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219A5DD" wp14:editId="4CFCD917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СОВЕТ НАРОДНЫХ ДЕПУТАТОВ МУНИЦИПАЛЬНОГО ОБРАЗОВАНИЯ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«ТИМИРЯЗЕВСКОЕ СЕЛЬСКОЕ ПОСЕЛЕНИЕ»</w:t>
      </w:r>
    </w:p>
    <w:p w:rsidR="00206086" w:rsidRPr="00206086" w:rsidRDefault="00206086" w:rsidP="00206086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РФ, Республика Адыгея, 385746, п.Тимирязева, ул.Садовая, 14</w:t>
      </w:r>
    </w:p>
    <w:p w:rsidR="00A912F5" w:rsidRDefault="00A912F5" w:rsidP="0020608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E8" w:rsidRDefault="00206086" w:rsidP="00B37DE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12F5"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A912F5"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0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A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387D07" w:rsidRDefault="00206086" w:rsidP="005E4C1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A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5E4C13" w:rsidRPr="005E4C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проект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НАРОДНЫХ ДЕПУТАТОВ МУНИЦИПАЛЬНОГО ОБРАЗОВАНИЯ «ТИМИРЯЗЕВСКОЕ СЕЛЬСКОЕ ПОСЕЛЕНИЕ»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26"/>
        <w:gridCol w:w="7371"/>
        <w:gridCol w:w="1524"/>
      </w:tblGrid>
      <w:tr w:rsidR="00206086" w:rsidRPr="00206086" w:rsidTr="00387B56">
        <w:tc>
          <w:tcPr>
            <w:tcW w:w="426" w:type="dxa"/>
          </w:tcPr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  <w:p w:rsidR="00206086" w:rsidRPr="00206086" w:rsidRDefault="00206086" w:rsidP="00387B56">
            <w:pPr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«О бюджете муниципального образования «Тимирязевское сельское поселение» </w:t>
            </w:r>
            <w:r w:rsidR="00387D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на </w:t>
            </w:r>
            <w:r w:rsidR="00306B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2021 и плановый период 2022-2023</w:t>
            </w:r>
            <w:r w:rsidR="00387D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годов</w:t>
            </w:r>
            <w:r w:rsidRPr="00206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»</w:t>
            </w:r>
          </w:p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1. Основные </w:t>
      </w:r>
      <w:r w:rsidR="00387B56"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характеристики бюджета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«</w:t>
      </w:r>
      <w:r w:rsidRPr="002060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Тимирязевское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 </w:t>
      </w:r>
      <w:r w:rsidR="00387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206086" w:rsidRPr="00387B56" w:rsidRDefault="00206086" w:rsidP="00FC0552">
      <w:pPr>
        <w:numPr>
          <w:ilvl w:val="0"/>
          <w:numId w:val="2"/>
        </w:num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основные </w:t>
      </w:r>
      <w:r w:rsidR="00387B56"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бюджета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«Тимирязевское сельское поселение»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 год</w:t>
      </w: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сумме </w:t>
      </w:r>
      <w:r w:rsidR="00DC5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9695,57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рублей, в том числе безвозмездные поступления из бюджетов других уровней </w:t>
      </w:r>
      <w:r w:rsidR="00B2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3746,64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Общий объём расходов в сумме </w:t>
      </w:r>
      <w:r w:rsidR="00B2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9595,50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рублей;</w:t>
      </w:r>
    </w:p>
    <w:p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Профицит бюджета в сумме </w:t>
      </w:r>
      <w:r w:rsidR="00B2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100,07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  <w:r w:rsidR="00DC59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Ё1</w:t>
      </w:r>
      <w:bookmarkStart w:id="0" w:name="_GoBack"/>
      <w:bookmarkEnd w:id="0"/>
    </w:p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основные 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бюджета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«Тимирязевское сельское поселение»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плановый период 2022-2023 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20</w:t>
      </w:r>
      <w:r w:rsidR="003C25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B2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9432,53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B2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3483,60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Прогнозируемый общий объём доходов бюджета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2023 году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B2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9455,53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B2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3506,60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Общий объём расходов на 20</w:t>
      </w:r>
      <w:r w:rsidR="003C25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7D1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027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9232,40</w:t>
      </w:r>
      <w:r w:rsidR="003C2527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условно утвержденные расходы в сумме </w:t>
      </w:r>
      <w:r w:rsidR="00F43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221,98 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202</w:t>
      </w:r>
      <w:r w:rsidR="00027D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027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9255,40</w:t>
      </w:r>
      <w:r w:rsidR="003C2527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условно утвержденные расходы в сумме </w:t>
      </w:r>
      <w:r w:rsidR="00F43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444,54</w:t>
      </w:r>
      <w:r w:rsidR="002E58EE" w:rsidRPr="001855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58EE" w:rsidRPr="002E58E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</w:p>
    <w:p w:rsid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Профицит/дефицит бюджета на 20</w:t>
      </w:r>
      <w:r w:rsidR="003C25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3D4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="003D4702" w:rsidRPr="003D4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200,13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и на 202</w:t>
      </w:r>
      <w:r w:rsidR="003D4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="007E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200,13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</w:p>
    <w:p w:rsidR="00206086" w:rsidRPr="00206086" w:rsidRDefault="00206086" w:rsidP="0020608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2. Главные администраторы доходов бюджета муниципального образования «Тимирязевское сельское поселение»</w:t>
      </w:r>
    </w:p>
    <w:p w:rsidR="00206086" w:rsidRPr="00206086" w:rsidRDefault="00206086" w:rsidP="0020608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перечень главных администраторов доходов бюджета муниципального образования «Тимирязевское сельское поселение»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приложения № 1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206086" w:rsidRPr="00206086" w:rsidRDefault="00206086" w:rsidP="00206086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В случае изменения </w:t>
      </w:r>
      <w:r w:rsidR="00306B5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2021 и плановом периоде 2022-2023 </w:t>
      </w:r>
      <w:r w:rsidR="00387D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году </w:t>
      </w:r>
      <w:r w:rsidRPr="00206086">
        <w:rPr>
          <w:rFonts w:ascii="Times New Roman" w:eastAsia="Arial" w:hAnsi="Times New Roman" w:cs="Times New Roman"/>
          <w:sz w:val="24"/>
          <w:szCs w:val="24"/>
          <w:lang w:eastAsia="ar-SA"/>
        </w:rPr>
        <w:t>состава и (или) функций главных администраторов доходов бюджета муниципального образования «Тимирязевское сельское поселение»,  администрация муниципального образования «Тимирязевское сельское поселение» вправе вносить соответствующие изменения в состав закрепленных за ними кодов классификации доходов бюджетов Российской Федерации или кодов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Статья 3. Доходы бюджета муниципального образования «Тимирязевское сельское поселение»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годов</w:t>
      </w:r>
    </w:p>
    <w:p w:rsidR="00206086" w:rsidRPr="00206086" w:rsidRDefault="00206086" w:rsidP="009E5B9D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поступления доходов в бюджет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приложения № 2</w:t>
      </w:r>
      <w:r w:rsidRPr="00206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  <w:r w:rsidRPr="00206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206086" w:rsidRPr="00206086" w:rsidRDefault="00206086" w:rsidP="009E5B9D">
      <w:pPr>
        <w:suppressAutoHyphens/>
        <w:autoSpaceDE w:val="0"/>
        <w:spacing w:after="20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2. Доходы бюджета муниципального образования «Тимирязевское сельское поселение», формируются за счет: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 и Закону Республики Адыгея «О бюджетном процессе»;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2)  безвозмездных поступлений;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3) суммы штрафов, налагаемых за административные правонарушения, ответственность за которые установлена законодательством Российской Федерации;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4) доходов от сдачи в аренду имущества находящегося в муниципальной собственности;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5) доходов от оплаты Госпошлины за совершенные нотариальные действия;</w:t>
      </w:r>
    </w:p>
    <w:p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6) доходов от компенсации затрат поселения (МФЦ).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left="1980" w:hanging="1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6086" w:rsidRPr="00206086" w:rsidRDefault="00206086" w:rsidP="00206086">
      <w:pPr>
        <w:tabs>
          <w:tab w:val="left" w:pos="-1688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4. Особенности использования средств, получаемых муниципальным образованием «Тимирязевское сельское поселение»</w:t>
      </w:r>
    </w:p>
    <w:p w:rsidR="009E5B9D" w:rsidRPr="009E5B9D" w:rsidRDefault="00206086" w:rsidP="009E5B9D">
      <w:pPr>
        <w:pStyle w:val="a3"/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в валюте Российской Федерации, полученные муниципальным образованием «Тимирязевское сельское поселение» учитываются на лицевых счетах, открытых им в территориальном отделении Федерального казначейства, и расходуются муниципальным образованием в со</w:t>
      </w:r>
      <w:r w:rsid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ответствии со сметами расходов.</w:t>
      </w:r>
    </w:p>
    <w:p w:rsidR="00206086" w:rsidRPr="009E5B9D" w:rsidRDefault="00206086" w:rsidP="009E5B9D">
      <w:pPr>
        <w:pStyle w:val="a3"/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E5B9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«Тимирязевское </w:t>
      </w:r>
      <w:r w:rsidRP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</w:t>
      </w:r>
      <w:r w:rsidRPr="009E5B9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поселение» не допускается.</w:t>
      </w:r>
    </w:p>
    <w:p w:rsidR="00206086" w:rsidRPr="00206086" w:rsidRDefault="00206086" w:rsidP="009E5B9D">
      <w:pPr>
        <w:suppressAutoHyphens/>
        <w:spacing w:after="0" w:line="240" w:lineRule="auto"/>
        <w:ind w:left="-284" w:firstLine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6086" w:rsidRPr="00206086" w:rsidRDefault="0020608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5. 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Распределение 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расходов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муниципального образования «Тимирязевское сельское поселение» 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бюджетной классификации Российской Федерации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в пределах общего объема расходов, утвержденного статьей 1 настоящего Решения, Распределение расходов бюджета муниципального образования «Тимирязевское сельское поселение» по разделам и подразделам бюджетной классификации расходов бюджетов Российской Федерации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</w:t>
      </w:r>
      <w:r w:rsidR="009E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распределение ассигнований из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целевым статьям и по группам видов классификации расходов бюджетов Российской Федерации,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приложениям № </w:t>
      </w:r>
      <w:r w:rsidR="009E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ведомственную структуру расходов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приложениям № </w:t>
      </w:r>
      <w:r w:rsidR="009E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6. Осуществление расходов, не предусмотренных бюджетом муниципального образования «Тимирязевское сельское поселение»</w:t>
      </w:r>
    </w:p>
    <w:p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Нормативные правовые акты муниципального образования «Тимирязевское сельское поселение», влекущие дополнительные расходы за счет средств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«Тимирязевское сельское поселение» и (или) при сокращении расходов по конкретным статьям бюджета муниципального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внесения соответствующих изменений в настоящее Решение.</w:t>
      </w:r>
    </w:p>
    <w:p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В случае противоречия настоящему решению положений нормативных правовых актов муниципального образования «Тимирязевское сельское поселение», устанавливающих бюджетные обязательства, реализация которых обеспечивается из средств бюджета поселения, применяется настоящее решение.</w:t>
      </w:r>
    </w:p>
    <w:p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В случае, если реализация нормативного правового акта муниципального образования «Тимирязевское сельское поселение» обеспечена источниками финансирования в бюджете поселения частично (не в полной мере), то такой акт реализуется и применяется в пределах средств, предусмотренных настоящим решением.</w:t>
      </w:r>
    </w:p>
    <w:p w:rsidR="00756616" w:rsidRDefault="0075661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6086" w:rsidRPr="00206086" w:rsidRDefault="0020608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7. Особенности использования бюджетных ассигнований по обеспечению деятельности органов местного самоуправления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Органы местного самоуправления муниципального образования «Тимирязевское сельское поселение» не вправе принимать решения, приводящие к увеличению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2021 и плановом периоде 2022-2023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году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штатной численности муниципальных служащих и работников муниципальных учреждений, за исключением случаев принятия решений о наделении администрации муниципального образования «Тимирязевское сельское поселение» дополнительными полномочиями, муниципальных учреждений – дополнительными функциями, а также вновь вводимых бюджетных учреждений,  требующих увеличения штатной численности персонала.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Администрации муниципального образования «Тимирязевское сельское поселение»: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в первую очередь направлять ассигнования, предусмотренные в бюджете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погашение образовавшейся кредиторской задолженности. Не допускать наращивания кредиторской задолженности, не заключать сделки по выполнению работ и оказанию услуг при отсутствии источников финансирования.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усилить контроль за эффективным, целевым и экономным использованием бюджетных средств.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8. Межбюджетные трансферты.</w:t>
      </w:r>
    </w:p>
    <w:p w:rsidR="00CF7183" w:rsidRDefault="00CF7183" w:rsidP="00CF71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183" w:rsidRPr="00CF7183" w:rsidRDefault="00206086" w:rsidP="00CF71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F7183" w:rsidRPr="00CF7183">
        <w:rPr>
          <w:rFonts w:ascii="Times New Roman" w:hAnsi="Times New Roman" w:cs="Times New Roman"/>
          <w:sz w:val="24"/>
          <w:szCs w:val="24"/>
        </w:rPr>
        <w:t xml:space="preserve">1.  Установить объем межбюджетных трансфертов, предоставляемых другим бюджетам бюджетной системы Российской Федерации из бюджета муниципального образования «Тимирязевское сельское поселение» </w:t>
      </w:r>
      <w:r w:rsidR="00387D07">
        <w:rPr>
          <w:rFonts w:ascii="Times New Roman" w:hAnsi="Times New Roman" w:cs="Times New Roman"/>
          <w:sz w:val="24"/>
          <w:szCs w:val="24"/>
        </w:rPr>
        <w:t>в 202</w:t>
      </w:r>
      <w:r w:rsidR="00982FA1">
        <w:rPr>
          <w:rFonts w:ascii="Times New Roman" w:hAnsi="Times New Roman" w:cs="Times New Roman"/>
          <w:sz w:val="24"/>
          <w:szCs w:val="24"/>
        </w:rPr>
        <w:t>1</w:t>
      </w:r>
      <w:r w:rsidR="00387D07">
        <w:rPr>
          <w:rFonts w:ascii="Times New Roman" w:hAnsi="Times New Roman" w:cs="Times New Roman"/>
          <w:sz w:val="24"/>
          <w:szCs w:val="24"/>
        </w:rPr>
        <w:t xml:space="preserve"> году и плановый период 202</w:t>
      </w:r>
      <w:r w:rsidR="00982FA1">
        <w:rPr>
          <w:rFonts w:ascii="Times New Roman" w:hAnsi="Times New Roman" w:cs="Times New Roman"/>
          <w:sz w:val="24"/>
          <w:szCs w:val="24"/>
        </w:rPr>
        <w:t xml:space="preserve">2 </w:t>
      </w:r>
      <w:r w:rsidR="00387D07">
        <w:rPr>
          <w:rFonts w:ascii="Times New Roman" w:hAnsi="Times New Roman" w:cs="Times New Roman"/>
          <w:sz w:val="24"/>
          <w:szCs w:val="24"/>
        </w:rPr>
        <w:t>-202</w:t>
      </w:r>
      <w:r w:rsidR="00982FA1">
        <w:rPr>
          <w:rFonts w:ascii="Times New Roman" w:hAnsi="Times New Roman" w:cs="Times New Roman"/>
          <w:sz w:val="24"/>
          <w:szCs w:val="24"/>
        </w:rPr>
        <w:t>3</w:t>
      </w:r>
      <w:r w:rsidR="00387D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F7183" w:rsidRPr="00CF7183">
        <w:rPr>
          <w:rFonts w:ascii="Times New Roman" w:hAnsi="Times New Roman" w:cs="Times New Roman"/>
          <w:sz w:val="24"/>
          <w:szCs w:val="24"/>
        </w:rPr>
        <w:t>:</w:t>
      </w:r>
    </w:p>
    <w:p w:rsidR="00CF7183" w:rsidRPr="00CF7183" w:rsidRDefault="00CF7183" w:rsidP="00CF7183">
      <w:pPr>
        <w:pStyle w:val="a8"/>
        <w:ind w:firstLine="0"/>
        <w:rPr>
          <w:sz w:val="24"/>
          <w:szCs w:val="24"/>
        </w:rPr>
      </w:pPr>
      <w:r w:rsidRPr="00CF7183">
        <w:rPr>
          <w:sz w:val="24"/>
          <w:szCs w:val="24"/>
        </w:rPr>
        <w:t xml:space="preserve">    - межбюджетные трансферты, предоставляемые из бюджета муниципального образования «Тимирязевское сельское поселение» в бюджет муниципального образования «Майкопский район» на осуществление полномочий по осуществлению внешнего муниципального финансового контроля </w:t>
      </w:r>
      <w:r w:rsidR="00306B57">
        <w:rPr>
          <w:sz w:val="24"/>
          <w:szCs w:val="24"/>
        </w:rPr>
        <w:t>на 2021 год</w:t>
      </w:r>
      <w:r w:rsidRPr="00CF7183">
        <w:rPr>
          <w:sz w:val="24"/>
          <w:szCs w:val="24"/>
        </w:rPr>
        <w:t xml:space="preserve"> в сумме </w:t>
      </w:r>
      <w:r w:rsidR="002B4FCC">
        <w:rPr>
          <w:sz w:val="24"/>
          <w:szCs w:val="24"/>
        </w:rPr>
        <w:t>37,49</w:t>
      </w:r>
      <w:r w:rsidRPr="00206086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982FA1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</w:t>
      </w:r>
      <w:r w:rsidR="002B4FCC">
        <w:rPr>
          <w:sz w:val="24"/>
          <w:szCs w:val="24"/>
        </w:rPr>
        <w:t>38,99</w:t>
      </w:r>
      <w:r w:rsidRPr="00206086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982FA1">
        <w:rPr>
          <w:sz w:val="24"/>
          <w:szCs w:val="24"/>
        </w:rPr>
        <w:t>3</w:t>
      </w:r>
      <w:r w:rsidRPr="00CF7183">
        <w:rPr>
          <w:sz w:val="24"/>
          <w:szCs w:val="24"/>
        </w:rPr>
        <w:t xml:space="preserve"> год в сумме </w:t>
      </w:r>
      <w:r w:rsidR="002B4FCC">
        <w:rPr>
          <w:sz w:val="24"/>
          <w:szCs w:val="24"/>
        </w:rPr>
        <w:t>40,55</w:t>
      </w:r>
      <w:r w:rsidRPr="00206086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рублей.</w:t>
      </w:r>
    </w:p>
    <w:p w:rsidR="00CF7183" w:rsidRPr="00CF7183" w:rsidRDefault="00CF7183" w:rsidP="00CF7183">
      <w:pPr>
        <w:pStyle w:val="a8"/>
        <w:tabs>
          <w:tab w:val="left" w:pos="900"/>
        </w:tabs>
        <w:rPr>
          <w:sz w:val="24"/>
          <w:szCs w:val="24"/>
        </w:rPr>
      </w:pPr>
      <w:r w:rsidRPr="00CF7183">
        <w:rPr>
          <w:sz w:val="24"/>
          <w:szCs w:val="24"/>
        </w:rPr>
        <w:t xml:space="preserve">     2. Установить объем межбюджетных трансфертов, получаемых из бюджетов других уровней в бюджет муниципального образования «Тимирязевское сельское поселение» </w:t>
      </w:r>
      <w:r w:rsidR="00306B57">
        <w:rPr>
          <w:sz w:val="24"/>
          <w:szCs w:val="24"/>
        </w:rPr>
        <w:t>на 2021 год</w:t>
      </w:r>
      <w:r w:rsidR="000C148F">
        <w:rPr>
          <w:sz w:val="24"/>
          <w:szCs w:val="24"/>
        </w:rPr>
        <w:t xml:space="preserve"> и плановый период 202</w:t>
      </w:r>
      <w:r w:rsidR="00982FA1">
        <w:rPr>
          <w:sz w:val="24"/>
          <w:szCs w:val="24"/>
        </w:rPr>
        <w:t>2</w:t>
      </w:r>
      <w:r w:rsidR="000C148F">
        <w:rPr>
          <w:sz w:val="24"/>
          <w:szCs w:val="24"/>
        </w:rPr>
        <w:t>-202</w:t>
      </w:r>
      <w:r w:rsidR="00982FA1">
        <w:rPr>
          <w:sz w:val="24"/>
          <w:szCs w:val="24"/>
        </w:rPr>
        <w:t>3</w:t>
      </w:r>
      <w:r w:rsidR="000C148F">
        <w:rPr>
          <w:sz w:val="24"/>
          <w:szCs w:val="24"/>
        </w:rPr>
        <w:t xml:space="preserve"> годов</w:t>
      </w:r>
      <w:r w:rsidRPr="00CF7183">
        <w:rPr>
          <w:sz w:val="24"/>
          <w:szCs w:val="24"/>
        </w:rPr>
        <w:t>:</w:t>
      </w:r>
    </w:p>
    <w:p w:rsidR="00CF7183" w:rsidRPr="00CF7183" w:rsidRDefault="00CF7183" w:rsidP="00CF7183">
      <w:pPr>
        <w:pStyle w:val="a8"/>
        <w:tabs>
          <w:tab w:val="left" w:pos="900"/>
        </w:tabs>
        <w:rPr>
          <w:sz w:val="24"/>
          <w:szCs w:val="24"/>
        </w:rPr>
      </w:pPr>
      <w:r w:rsidRPr="00CF7183">
        <w:rPr>
          <w:sz w:val="24"/>
          <w:szCs w:val="24"/>
        </w:rPr>
        <w:t xml:space="preserve">      - дотации на выравнивание бюджетной обеспеченности за счет средств республиканского бюджета – </w:t>
      </w:r>
      <w:r w:rsidR="00306B57">
        <w:rPr>
          <w:sz w:val="24"/>
          <w:szCs w:val="24"/>
        </w:rPr>
        <w:t>на 2021 год</w:t>
      </w:r>
      <w:r w:rsidRPr="00CF7183">
        <w:rPr>
          <w:sz w:val="24"/>
          <w:szCs w:val="24"/>
        </w:rPr>
        <w:t xml:space="preserve"> в сумме </w:t>
      </w:r>
      <w:r w:rsidR="002B4FCC">
        <w:rPr>
          <w:sz w:val="24"/>
          <w:szCs w:val="24"/>
        </w:rPr>
        <w:t>3097,00</w:t>
      </w:r>
      <w:r w:rsidRPr="00CF7183">
        <w:rPr>
          <w:sz w:val="24"/>
          <w:szCs w:val="24"/>
        </w:rPr>
        <w:t xml:space="preserve"> тыс. рублей, на 20</w:t>
      </w:r>
      <w:r w:rsidR="000C148F">
        <w:rPr>
          <w:sz w:val="24"/>
          <w:szCs w:val="24"/>
        </w:rPr>
        <w:t>2</w:t>
      </w:r>
      <w:r w:rsidR="00982FA1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</w:t>
      </w:r>
      <w:r w:rsidR="002B4FCC">
        <w:rPr>
          <w:sz w:val="24"/>
          <w:szCs w:val="24"/>
        </w:rPr>
        <w:t>3128,00</w:t>
      </w:r>
      <w:r w:rsidRPr="00CF7183">
        <w:rPr>
          <w:sz w:val="24"/>
          <w:szCs w:val="24"/>
        </w:rPr>
        <w:t xml:space="preserve"> тыс. рублей, на 202</w:t>
      </w:r>
      <w:r w:rsidR="00982FA1">
        <w:rPr>
          <w:sz w:val="24"/>
          <w:szCs w:val="24"/>
        </w:rPr>
        <w:t>3</w:t>
      </w:r>
      <w:r w:rsidRPr="00CF7183">
        <w:rPr>
          <w:sz w:val="24"/>
          <w:szCs w:val="24"/>
        </w:rPr>
        <w:t xml:space="preserve"> год в сумме </w:t>
      </w:r>
      <w:r w:rsidR="002B4FCC">
        <w:rPr>
          <w:sz w:val="24"/>
          <w:szCs w:val="24"/>
        </w:rPr>
        <w:t>3142,00</w:t>
      </w:r>
      <w:r w:rsidRPr="00CF7183">
        <w:rPr>
          <w:sz w:val="24"/>
          <w:szCs w:val="24"/>
        </w:rPr>
        <w:t xml:space="preserve"> тыс. рублей.</w:t>
      </w:r>
    </w:p>
    <w:p w:rsidR="00CF7183" w:rsidRP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 xml:space="preserve"> -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 в сфере административных правоотношений - </w:t>
      </w:r>
      <w:r w:rsidR="00306B57">
        <w:rPr>
          <w:sz w:val="24"/>
          <w:szCs w:val="24"/>
        </w:rPr>
        <w:t>на 2021 год</w:t>
      </w:r>
      <w:r w:rsidRPr="00CF7183">
        <w:rPr>
          <w:sz w:val="24"/>
          <w:szCs w:val="24"/>
        </w:rPr>
        <w:t xml:space="preserve"> в сумме 33,00 тыс. рублей, на 202</w:t>
      </w:r>
      <w:r w:rsidR="00982FA1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33,00 тыс. рублей, на 202</w:t>
      </w:r>
      <w:r w:rsidR="00982FA1">
        <w:rPr>
          <w:sz w:val="24"/>
          <w:szCs w:val="24"/>
        </w:rPr>
        <w:t>3</w:t>
      </w:r>
      <w:r w:rsidRPr="00CF7183">
        <w:rPr>
          <w:sz w:val="24"/>
          <w:szCs w:val="24"/>
        </w:rPr>
        <w:t xml:space="preserve"> год в сумме 33,00 тыс. рублей.</w:t>
      </w:r>
    </w:p>
    <w:p w:rsid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 xml:space="preserve">- межбюджетные трансферты, передаваемые бюджетам сельских поселений из </w:t>
      </w:r>
      <w:r w:rsidRPr="00CF7183">
        <w:rPr>
          <w:sz w:val="24"/>
          <w:szCs w:val="24"/>
        </w:rPr>
        <w:lastRenderedPageBreak/>
        <w:t xml:space="preserve">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306B57">
        <w:rPr>
          <w:sz w:val="24"/>
          <w:szCs w:val="24"/>
        </w:rPr>
        <w:t>на 2021 год</w:t>
      </w:r>
      <w:r w:rsidRPr="00CF7183">
        <w:rPr>
          <w:sz w:val="24"/>
          <w:szCs w:val="24"/>
        </w:rPr>
        <w:t xml:space="preserve"> в сумме </w:t>
      </w:r>
      <w:r w:rsidR="002B4FCC">
        <w:rPr>
          <w:sz w:val="24"/>
          <w:szCs w:val="24"/>
        </w:rPr>
        <w:t>78,80</w:t>
      </w:r>
      <w:r w:rsidR="000C148F" w:rsidRPr="00CF7183">
        <w:rPr>
          <w:sz w:val="24"/>
          <w:szCs w:val="24"/>
        </w:rPr>
        <w:t xml:space="preserve"> тыс.</w:t>
      </w:r>
      <w:r w:rsidRPr="00CF7183">
        <w:rPr>
          <w:sz w:val="24"/>
          <w:szCs w:val="24"/>
        </w:rPr>
        <w:t xml:space="preserve"> руб</w:t>
      </w:r>
      <w:r w:rsidR="000C148F">
        <w:rPr>
          <w:sz w:val="24"/>
          <w:szCs w:val="24"/>
        </w:rPr>
        <w:t>.</w:t>
      </w:r>
      <w:r w:rsidRPr="00CF7183">
        <w:rPr>
          <w:sz w:val="24"/>
          <w:szCs w:val="24"/>
        </w:rPr>
        <w:t>, на 202</w:t>
      </w:r>
      <w:r w:rsidR="00982FA1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</w:t>
      </w:r>
      <w:r w:rsidR="002B4FCC" w:rsidRPr="002B4FCC">
        <w:rPr>
          <w:sz w:val="24"/>
          <w:szCs w:val="24"/>
        </w:rPr>
        <w:t xml:space="preserve">78,80 </w:t>
      </w:r>
      <w:r w:rsidR="000C148F" w:rsidRPr="00CF7183">
        <w:rPr>
          <w:sz w:val="24"/>
          <w:szCs w:val="24"/>
        </w:rPr>
        <w:t>тыс. руб</w:t>
      </w:r>
      <w:r w:rsidR="000C148F">
        <w:rPr>
          <w:sz w:val="24"/>
          <w:szCs w:val="24"/>
        </w:rPr>
        <w:t>.</w:t>
      </w:r>
      <w:r w:rsidR="000C148F" w:rsidRPr="00CF7183">
        <w:rPr>
          <w:sz w:val="24"/>
          <w:szCs w:val="24"/>
        </w:rPr>
        <w:t xml:space="preserve">, </w:t>
      </w:r>
      <w:r w:rsidRPr="00CF7183">
        <w:rPr>
          <w:sz w:val="24"/>
          <w:szCs w:val="24"/>
        </w:rPr>
        <w:t>на 202</w:t>
      </w:r>
      <w:r w:rsidR="00982FA1">
        <w:rPr>
          <w:sz w:val="24"/>
          <w:szCs w:val="24"/>
        </w:rPr>
        <w:t>3</w:t>
      </w:r>
      <w:r w:rsidRPr="00CF7183">
        <w:rPr>
          <w:sz w:val="24"/>
          <w:szCs w:val="24"/>
        </w:rPr>
        <w:t xml:space="preserve"> год в сумме </w:t>
      </w:r>
      <w:r w:rsidR="002B4FCC" w:rsidRPr="002B4FCC">
        <w:rPr>
          <w:sz w:val="24"/>
          <w:szCs w:val="24"/>
        </w:rPr>
        <w:t xml:space="preserve">78,80 </w:t>
      </w:r>
      <w:r w:rsidR="000C148F" w:rsidRPr="00CF7183">
        <w:rPr>
          <w:sz w:val="24"/>
          <w:szCs w:val="24"/>
        </w:rPr>
        <w:t xml:space="preserve"> тыс. руб</w:t>
      </w:r>
      <w:r w:rsidR="000C148F">
        <w:rPr>
          <w:sz w:val="24"/>
          <w:szCs w:val="24"/>
        </w:rPr>
        <w:t>.</w:t>
      </w:r>
      <w:r w:rsidR="000C148F" w:rsidRPr="00CF7183">
        <w:rPr>
          <w:sz w:val="24"/>
          <w:szCs w:val="24"/>
        </w:rPr>
        <w:t>,</w:t>
      </w:r>
    </w:p>
    <w:p w:rsid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06B57">
        <w:rPr>
          <w:sz w:val="24"/>
          <w:szCs w:val="24"/>
        </w:rPr>
        <w:t>на 2021 год</w:t>
      </w:r>
      <w:r w:rsidRPr="00CF7183">
        <w:rPr>
          <w:sz w:val="24"/>
          <w:szCs w:val="24"/>
        </w:rPr>
        <w:t xml:space="preserve"> в сумме </w:t>
      </w:r>
      <w:r w:rsidR="00BD3338" w:rsidRPr="00BD3338">
        <w:rPr>
          <w:sz w:val="24"/>
          <w:szCs w:val="24"/>
        </w:rPr>
        <w:t>241</w:t>
      </w:r>
      <w:r w:rsidR="00BD3338">
        <w:rPr>
          <w:sz w:val="24"/>
          <w:szCs w:val="24"/>
        </w:rPr>
        <w:t>,</w:t>
      </w:r>
      <w:r w:rsidR="00BD3338" w:rsidRPr="00BD3338">
        <w:rPr>
          <w:sz w:val="24"/>
          <w:szCs w:val="24"/>
        </w:rPr>
        <w:t>60</w:t>
      </w:r>
      <w:r w:rsidRPr="00CF7183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,</w:t>
      </w:r>
      <w:r w:rsidRPr="00CF7183">
        <w:rPr>
          <w:sz w:val="24"/>
          <w:szCs w:val="24"/>
        </w:rPr>
        <w:t xml:space="preserve"> на 202</w:t>
      </w:r>
      <w:r w:rsidR="00306B57">
        <w:rPr>
          <w:sz w:val="24"/>
          <w:szCs w:val="24"/>
        </w:rPr>
        <w:t>2</w:t>
      </w:r>
      <w:r w:rsidRPr="00CF7183">
        <w:rPr>
          <w:sz w:val="24"/>
          <w:szCs w:val="24"/>
        </w:rPr>
        <w:t xml:space="preserve"> год в сумме </w:t>
      </w:r>
      <w:r w:rsidR="00BD3338">
        <w:rPr>
          <w:sz w:val="24"/>
          <w:szCs w:val="24"/>
        </w:rPr>
        <w:t>243,80</w:t>
      </w:r>
      <w:r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306B57">
        <w:rPr>
          <w:sz w:val="24"/>
          <w:szCs w:val="24"/>
        </w:rPr>
        <w:t>3</w:t>
      </w:r>
      <w:r w:rsidRPr="00CF7183">
        <w:rPr>
          <w:sz w:val="24"/>
          <w:szCs w:val="24"/>
        </w:rPr>
        <w:t xml:space="preserve"> год в сумме </w:t>
      </w:r>
      <w:r w:rsidR="00BD3338">
        <w:rPr>
          <w:sz w:val="24"/>
          <w:szCs w:val="24"/>
        </w:rPr>
        <w:t>252,20</w:t>
      </w:r>
      <w:r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CF7183">
        <w:rPr>
          <w:sz w:val="24"/>
          <w:szCs w:val="24"/>
        </w:rPr>
        <w:t>, федеральные средства на содержание военно-учетного работника;</w:t>
      </w:r>
    </w:p>
    <w:p w:rsidR="006F1FF1" w:rsidRPr="006F1FF1" w:rsidRDefault="006F1FF1" w:rsidP="006F1FF1">
      <w:pPr>
        <w:pStyle w:val="a9"/>
        <w:spacing w:before="240" w:beforeAutospacing="0" w:after="0" w:afterAutospacing="0"/>
        <w:jc w:val="center"/>
        <w:rPr>
          <w:b/>
          <w:color w:val="000000"/>
          <w:lang w:eastAsia="ar-SA"/>
        </w:rPr>
      </w:pPr>
      <w:r w:rsidRPr="006F1FF1">
        <w:rPr>
          <w:b/>
          <w:color w:val="000000"/>
          <w:lang w:eastAsia="ar-SA"/>
        </w:rPr>
        <w:t>Статья 9. Использование бюджетных ассигнований Дорожного фонда.</w:t>
      </w:r>
    </w:p>
    <w:p w:rsidR="006F1FF1" w:rsidRDefault="006F1FF1" w:rsidP="006F1FF1">
      <w:pPr>
        <w:pStyle w:val="a9"/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 </w:t>
      </w:r>
      <w:r w:rsidRPr="006F1FF1">
        <w:rPr>
          <w:lang w:eastAsia="ar-SA"/>
        </w:rPr>
        <w:t>Утвердить объем бюджетных ассигнований Дорожного фонда :</w:t>
      </w:r>
      <w:r w:rsidRPr="006F1FF1">
        <w:rPr>
          <w:lang w:eastAsia="ar-SA"/>
        </w:rPr>
        <w:br/>
        <w:t xml:space="preserve">1) </w:t>
      </w:r>
      <w:r w:rsidR="00306B57">
        <w:rPr>
          <w:lang w:eastAsia="ar-SA"/>
        </w:rPr>
        <w:t>на 2021 год</w:t>
      </w:r>
      <w:r w:rsidRPr="006F1FF1">
        <w:rPr>
          <w:lang w:eastAsia="ar-SA"/>
        </w:rPr>
        <w:t xml:space="preserve"> в сумме </w:t>
      </w:r>
      <w:r w:rsidR="00161C36">
        <w:rPr>
          <w:lang w:eastAsia="ar-SA"/>
        </w:rPr>
        <w:t xml:space="preserve">1 </w:t>
      </w:r>
      <w:r w:rsidR="002B4FCC">
        <w:rPr>
          <w:lang w:eastAsia="ar-SA"/>
        </w:rPr>
        <w:t>29</w:t>
      </w:r>
      <w:r w:rsidR="00161C36">
        <w:rPr>
          <w:lang w:eastAsia="ar-SA"/>
        </w:rPr>
        <w:t xml:space="preserve">0,00 </w:t>
      </w:r>
      <w:r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Pr="006F1FF1">
        <w:rPr>
          <w:lang w:eastAsia="ar-SA"/>
        </w:rPr>
        <w:t xml:space="preserve"> руб</w:t>
      </w:r>
      <w:r w:rsidR="00161C36">
        <w:rPr>
          <w:lang w:eastAsia="ar-SA"/>
        </w:rPr>
        <w:t>.</w:t>
      </w:r>
      <w:r w:rsidRPr="006F1FF1">
        <w:rPr>
          <w:lang w:eastAsia="ar-SA"/>
        </w:rPr>
        <w:t>;</w:t>
      </w:r>
      <w:r w:rsidRPr="006F1FF1">
        <w:rPr>
          <w:lang w:eastAsia="ar-SA"/>
        </w:rPr>
        <w:br/>
        <w:t>2) на 202</w:t>
      </w:r>
      <w:r w:rsidR="00306B57">
        <w:rPr>
          <w:lang w:eastAsia="ar-SA"/>
        </w:rPr>
        <w:t>2</w:t>
      </w:r>
      <w:r w:rsidRPr="006F1FF1">
        <w:rPr>
          <w:lang w:eastAsia="ar-SA"/>
        </w:rPr>
        <w:t xml:space="preserve"> год в сумме </w:t>
      </w:r>
      <w:r w:rsidR="00161C36">
        <w:rPr>
          <w:lang w:eastAsia="ar-SA"/>
        </w:rPr>
        <w:t xml:space="preserve">1 </w:t>
      </w:r>
      <w:r w:rsidR="002B4FCC" w:rsidRPr="002B4FCC">
        <w:rPr>
          <w:lang w:eastAsia="ar-SA"/>
        </w:rPr>
        <w:t>290</w:t>
      </w:r>
      <w:r w:rsidR="00161C36">
        <w:rPr>
          <w:lang w:eastAsia="ar-SA"/>
        </w:rPr>
        <w:t xml:space="preserve">,00 </w:t>
      </w:r>
      <w:r w:rsidR="00161C36"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 xml:space="preserve"> руб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>;</w:t>
      </w:r>
      <w:r w:rsidRPr="006F1FF1">
        <w:rPr>
          <w:lang w:eastAsia="ar-SA"/>
        </w:rPr>
        <w:br/>
        <w:t>3) на 202</w:t>
      </w:r>
      <w:r w:rsidR="00306B57">
        <w:rPr>
          <w:lang w:eastAsia="ar-SA"/>
        </w:rPr>
        <w:t>3</w:t>
      </w:r>
      <w:r w:rsidRPr="006F1FF1">
        <w:rPr>
          <w:lang w:eastAsia="ar-SA"/>
        </w:rPr>
        <w:t xml:space="preserve"> год в сумме </w:t>
      </w:r>
      <w:r w:rsidR="00161C36">
        <w:rPr>
          <w:lang w:eastAsia="ar-SA"/>
        </w:rPr>
        <w:t xml:space="preserve">1 </w:t>
      </w:r>
      <w:r w:rsidR="002B4FCC" w:rsidRPr="002B4FCC">
        <w:rPr>
          <w:lang w:eastAsia="ar-SA"/>
        </w:rPr>
        <w:t>290</w:t>
      </w:r>
      <w:r w:rsidR="00161C36">
        <w:rPr>
          <w:lang w:eastAsia="ar-SA"/>
        </w:rPr>
        <w:t xml:space="preserve">,00 </w:t>
      </w:r>
      <w:r w:rsidR="00161C36"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 xml:space="preserve"> руб</w:t>
      </w:r>
      <w:r>
        <w:rPr>
          <w:lang w:eastAsia="ar-SA"/>
        </w:rPr>
        <w:t>.</w:t>
      </w:r>
    </w:p>
    <w:p w:rsidR="00206086" w:rsidRPr="00206086" w:rsidRDefault="00206086" w:rsidP="00206086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</w:t>
      </w:r>
      <w:r w:rsidR="006F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10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Предоставление субсидий юридическим лицам, индивидуальным предпринимателям, физическим лицам – производителям товаров, работ, услуг.</w:t>
      </w:r>
    </w:p>
    <w:p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1. Установить, что 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средств бюджета в соответствии со ст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78 Бюджетного кодекса Российской Федерации предоставляются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 по следующим направлениям расходов:</w:t>
      </w:r>
    </w:p>
    <w:p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 организации аварийно-восстановительных работ по водоснабжению и водоотведению в муниципальном образовании «Тимирязевское сельское поселение»;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на подготовку объектов теплоснабжения к осенне-зимнему периоду.</w:t>
      </w:r>
    </w:p>
    <w:p w:rsidR="00206086" w:rsidRPr="00206086" w:rsidRDefault="00206086" w:rsidP="002060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Установить, что субсидии, указанные в части 1 настоящей статьи, предоставляются на безвозмездной и безвозвратной основе.</w:t>
      </w:r>
    </w:p>
    <w:p w:rsidR="00206086" w:rsidRPr="00206086" w:rsidRDefault="00206086" w:rsidP="002060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утверждаются Администрацией муниципального образования «Тимирязевское сельское поселение».</w:t>
      </w:r>
    </w:p>
    <w:p w:rsidR="00206086" w:rsidRPr="00206086" w:rsidRDefault="00206086" w:rsidP="00206086">
      <w:pPr>
        <w:tabs>
          <w:tab w:val="left" w:pos="14605"/>
          <w:tab w:val="left" w:pos="1588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6F1F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Муниципальные заимствования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«Тимирязевское сельское поселение»</w:t>
      </w:r>
    </w:p>
    <w:p w:rsidR="00206086" w:rsidRPr="00206086" w:rsidRDefault="00206086" w:rsidP="006F1FF1">
      <w:pPr>
        <w:tabs>
          <w:tab w:val="left" w:pos="14605"/>
          <w:tab w:val="left" w:pos="15880"/>
        </w:tabs>
        <w:suppressAutoHyphens/>
        <w:spacing w:after="24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Администрация муниципального образования «Тимирязевское 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 бюджета и погашения долговых обязательств поселения (на кассовый разрыв) в пределах сумм, установленных программой внутренних заимствований муниципального образования «Тимирязевское 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и плановый период 2022-2023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приложению № </w:t>
      </w:r>
      <w:r w:rsidR="001A39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 настоящему Решению. Плата за пользование кредитами кредитных организаций и бюджетными кредитами других бюджетов определятся в соответствии с действующим законодательством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06086" w:rsidRPr="00206086" w:rsidRDefault="00206086" w:rsidP="0020608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Установить: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верхний предел муниципального внутреннего долга муниципального образования «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по долговым обязательствам на 1 января 20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3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сумме </w:t>
      </w:r>
      <w:r w:rsidR="00982F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100,07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тыс.руб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на 1 января 202</w:t>
      </w:r>
      <w:r w:rsidR="003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сумме </w:t>
      </w:r>
      <w:r w:rsidR="00982F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200,</w:t>
      </w:r>
      <w:r w:rsidR="002B4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="002B4FCC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4FCC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1 января 202</w:t>
      </w:r>
      <w:r w:rsidR="003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сумме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200,13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тыс.руб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 т.ч.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муниципальным гарантиям 00,00 тыс.руб.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 предельный объем муниципального долга не должен превышать: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="00F055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100,07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в 20</w:t>
      </w:r>
      <w:r w:rsidR="007A2D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3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F055EA" w:rsidRPr="00F055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200,13  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 в 202</w:t>
      </w:r>
      <w:r w:rsidR="003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200,</w:t>
      </w:r>
      <w:r w:rsidR="002B4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="002B4FCC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в 202</w:t>
      </w:r>
      <w:r w:rsidR="003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3)  установить предельный объем муниципального долга муниципального образования «Тимирязевское сельское поселение» в сумме: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055EA" w:rsidRPr="00F055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100,07</w:t>
      </w:r>
      <w:r w:rsidR="00F055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в 20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055EA" w:rsidRPr="00F055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200,13  </w:t>
      </w:r>
      <w:r w:rsidR="00607212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в 202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206086" w:rsidRPr="00206086" w:rsidRDefault="00206086" w:rsidP="001A39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072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200,</w:t>
      </w:r>
      <w:r w:rsidR="002B4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="002B4FCC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4FCC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в 202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 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Статья 1</w:t>
      </w:r>
      <w:r w:rsidR="006F1FF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. Резервный фонд администрации муниципального образования «Тимирязевское сельское поселение»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</w:t>
      </w:r>
    </w:p>
    <w:p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1. Установить размер резервного фонда администрации муниципального образования «Тимирязевское сельское поселение» </w:t>
      </w:r>
      <w:r w:rsidR="00306B5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 2021 год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в сумме </w:t>
      </w:r>
      <w:r w:rsidR="002B4F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0,0 тысяча рублей, на 202</w:t>
      </w:r>
      <w:r w:rsidR="00306B5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</w:t>
      </w:r>
      <w:r w:rsidR="002B4F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0,00 тыс. рублей, на 202</w:t>
      </w:r>
      <w:r w:rsidR="00306B5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год </w:t>
      </w:r>
      <w:r w:rsidR="002B4F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0,00 тыс. рублей.</w:t>
      </w:r>
    </w:p>
    <w:p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6F1F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Источники финансирования дефицита бюджета</w:t>
      </w: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муниципального образования «Тимирязевское сельское поселение»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№</w:t>
      </w:r>
      <w:r w:rsidR="001A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FF5"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решению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086" w:rsidRDefault="00206086" w:rsidP="00196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6F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06086" w:rsidRPr="00206086" w:rsidRDefault="00206086" w:rsidP="00206086">
      <w:pPr>
        <w:tabs>
          <w:tab w:val="num" w:pos="993"/>
          <w:tab w:val="num" w:pos="2268"/>
        </w:tabs>
        <w:suppressAutoHyphens/>
        <w:spacing w:after="0" w:line="240" w:lineRule="auto"/>
        <w:ind w:left="568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источников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финансирования дефицита бюджета</w:t>
      </w:r>
    </w:p>
    <w:p w:rsidR="00206086" w:rsidRPr="00206086" w:rsidRDefault="00206086" w:rsidP="00206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Утвердить перечень главных администраторов источников финансирования дефицита бюджета муниципального образования «Тимирязевское сельское поселение» </w:t>
      </w:r>
      <w:r w:rsidR="002B4FCC"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согласно приложения</w:t>
      </w:r>
      <w:r w:rsidR="00C31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31530"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96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настоящему Решению.</w:t>
      </w:r>
    </w:p>
    <w:p w:rsidR="00C31530" w:rsidRDefault="00C31530" w:rsidP="0055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086" w:rsidRPr="00206086" w:rsidRDefault="00206086" w:rsidP="0055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C9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Публичные нормативные обязательства муниципального</w:t>
      </w: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«Тимирязевское сельское поселение»</w:t>
      </w:r>
    </w:p>
    <w:p w:rsidR="00206086" w:rsidRPr="00206086" w:rsidRDefault="00206086" w:rsidP="00206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общий объем средств на исполнение публичных нормативных обязательств муниципального образования «Тимирязевское сельское поселение»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 год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 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202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="0043313D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 202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="0043313D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рублей. </w:t>
      </w:r>
    </w:p>
    <w:p w:rsidR="00206086" w:rsidRPr="00206086" w:rsidRDefault="00206086" w:rsidP="00206086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C90F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Вступление в силу настоящего Решения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206086" w:rsidRPr="00206086" w:rsidRDefault="00206086" w:rsidP="00206086">
      <w:pPr>
        <w:tabs>
          <w:tab w:val="left" w:pos="1637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 01.01.20</w:t>
      </w:r>
      <w:r w:rsidR="00E956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4A2" w:rsidRPr="003B64A2" w:rsidRDefault="003B64A2" w:rsidP="003B64A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3B64A2" w:rsidRPr="003B64A2" w:rsidRDefault="003B64A2" w:rsidP="003B64A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«Тимирязевское сельское поселение»                                           Н.А. Дельнов</w:t>
      </w:r>
    </w:p>
    <w:p w:rsidR="00206086" w:rsidRPr="00206086" w:rsidRDefault="00206086" w:rsidP="00206086">
      <w:pPr>
        <w:widowControl w:val="0"/>
        <w:tabs>
          <w:tab w:val="left" w:pos="3060"/>
          <w:tab w:val="left" w:pos="3402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06086" w:rsidRPr="00206086" w:rsidRDefault="00206086" w:rsidP="0020608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A3" w:rsidRDefault="00DC5989"/>
    <w:sectPr w:rsidR="006E55A3" w:rsidSect="005E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</w:abstractNum>
  <w:abstractNum w:abstractNumId="1">
    <w:nsid w:val="48CA2D37"/>
    <w:multiLevelType w:val="hybridMultilevel"/>
    <w:tmpl w:val="6AA6E540"/>
    <w:lvl w:ilvl="0" w:tplc="3C087E7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66BB67E9"/>
    <w:multiLevelType w:val="hybridMultilevel"/>
    <w:tmpl w:val="2AE28870"/>
    <w:lvl w:ilvl="0" w:tplc="0419000F">
      <w:start w:val="1"/>
      <w:numFmt w:val="decimal"/>
      <w:lvlText w:val="%1."/>
      <w:lvlJc w:val="left"/>
      <w:pPr>
        <w:ind w:left="472" w:hanging="360"/>
      </w:p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86"/>
    <w:rsid w:val="00002B7A"/>
    <w:rsid w:val="00027D11"/>
    <w:rsid w:val="000938B9"/>
    <w:rsid w:val="000C148F"/>
    <w:rsid w:val="001102FF"/>
    <w:rsid w:val="00161C36"/>
    <w:rsid w:val="0017012D"/>
    <w:rsid w:val="00185564"/>
    <w:rsid w:val="001960B5"/>
    <w:rsid w:val="001A39B6"/>
    <w:rsid w:val="001B6FDB"/>
    <w:rsid w:val="00206086"/>
    <w:rsid w:val="00262459"/>
    <w:rsid w:val="0028695F"/>
    <w:rsid w:val="002B4FCC"/>
    <w:rsid w:val="002E58EE"/>
    <w:rsid w:val="00306B57"/>
    <w:rsid w:val="00387B56"/>
    <w:rsid w:val="00387D07"/>
    <w:rsid w:val="003B0534"/>
    <w:rsid w:val="003B64A2"/>
    <w:rsid w:val="003B6952"/>
    <w:rsid w:val="003C2527"/>
    <w:rsid w:val="003D4702"/>
    <w:rsid w:val="0043313D"/>
    <w:rsid w:val="00511099"/>
    <w:rsid w:val="00550F3D"/>
    <w:rsid w:val="005E4C13"/>
    <w:rsid w:val="00607212"/>
    <w:rsid w:val="006F1FF1"/>
    <w:rsid w:val="00756616"/>
    <w:rsid w:val="007A15B5"/>
    <w:rsid w:val="007A2DED"/>
    <w:rsid w:val="007E4EF7"/>
    <w:rsid w:val="008B04B7"/>
    <w:rsid w:val="00982FA1"/>
    <w:rsid w:val="009E5B9D"/>
    <w:rsid w:val="00A912F5"/>
    <w:rsid w:val="00B220C9"/>
    <w:rsid w:val="00B37DE8"/>
    <w:rsid w:val="00BD3338"/>
    <w:rsid w:val="00C22973"/>
    <w:rsid w:val="00C31530"/>
    <w:rsid w:val="00C90F6D"/>
    <w:rsid w:val="00CF7183"/>
    <w:rsid w:val="00DB6EC8"/>
    <w:rsid w:val="00DC5989"/>
    <w:rsid w:val="00DE0FF5"/>
    <w:rsid w:val="00DE2CC9"/>
    <w:rsid w:val="00E956F9"/>
    <w:rsid w:val="00F055EA"/>
    <w:rsid w:val="00F43C43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1DC5-EEF4-47F0-BAC2-847A7D4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B7"/>
    <w:rPr>
      <w:rFonts w:ascii="Segoe UI" w:hAnsi="Segoe UI" w:cs="Segoe UI"/>
      <w:sz w:val="18"/>
      <w:szCs w:val="18"/>
    </w:rPr>
  </w:style>
  <w:style w:type="paragraph" w:styleId="a6">
    <w:name w:val="No Spacing"/>
    <w:basedOn w:val="a"/>
    <w:qFormat/>
    <w:rsid w:val="002E5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основной (закон)"/>
    <w:basedOn w:val="a"/>
    <w:rsid w:val="00CF7183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Основной_текст"/>
    <w:basedOn w:val="a"/>
    <w:rsid w:val="00CF718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rmal (Web)"/>
    <w:basedOn w:val="a"/>
    <w:uiPriority w:val="99"/>
    <w:unhideWhenUsed/>
    <w:rsid w:val="006F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48</cp:revision>
  <cp:lastPrinted>2020-11-10T13:27:00Z</cp:lastPrinted>
  <dcterms:created xsi:type="dcterms:W3CDTF">2018-11-12T06:23:00Z</dcterms:created>
  <dcterms:modified xsi:type="dcterms:W3CDTF">2020-11-10T13:28:00Z</dcterms:modified>
</cp:coreProperties>
</file>